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F6A" w:rsidRDefault="008B3F6A" w:rsidP="008B3F6A">
      <w:pPr>
        <w:keepNext/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05 октября 2022 год</w:t>
      </w:r>
    </w:p>
    <w:p w:rsidR="008B3F6A" w:rsidRDefault="008B3F6A" w:rsidP="008B3F6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  Размещено на</w:t>
      </w:r>
    </w:p>
    <w:p w:rsidR="008B3F6A" w:rsidRDefault="008B3F6A" w:rsidP="008B3F6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  интернет ресурсе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B3F6A" w:rsidRDefault="008B3F6A" w:rsidP="008B3F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КГУ «Аппарат акима Тайыншинского района Северо-Казахстанской    области»,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151000, Северо-Казахстанская область г. Тайынша ул. Конституции Казахстана 197, телефон для справок: 8(715</w:t>
      </w:r>
      <w:r>
        <w:rPr>
          <w:rFonts w:ascii="Times New Roman" w:eastAsia="Calibri" w:hAnsi="Times New Roman" w:cs="Times New Roman"/>
          <w:b/>
          <w:sz w:val="28"/>
          <w:szCs w:val="28"/>
        </w:rPr>
        <w:t>36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)</w:t>
      </w:r>
      <w:r>
        <w:rPr>
          <w:rFonts w:ascii="Times New Roman" w:eastAsia="Calibri" w:hAnsi="Times New Roman" w:cs="Times New Roman"/>
          <w:b/>
          <w:sz w:val="28"/>
          <w:szCs w:val="28"/>
        </w:rPr>
        <w:t>21426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, факс 8(715</w:t>
      </w:r>
      <w:r>
        <w:rPr>
          <w:rFonts w:ascii="Times New Roman" w:eastAsia="Calibri" w:hAnsi="Times New Roman" w:cs="Times New Roman"/>
          <w:b/>
          <w:sz w:val="28"/>
          <w:szCs w:val="28"/>
        </w:rPr>
        <w:t>36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)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21426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электронной адрес: zh.bolatova</w:t>
      </w:r>
      <w:r>
        <w:rPr>
          <w:rFonts w:ascii="Times New Roman" w:eastAsia="Calibri" w:hAnsi="Times New Roman" w:cs="Times New Roman"/>
          <w:b/>
          <w:sz w:val="28"/>
          <w:szCs w:val="28"/>
        </w:rPr>
        <w:t>@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sko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gov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kz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бъявляет </w:t>
      </w:r>
      <w:r>
        <w:rPr>
          <w:rFonts w:ascii="Times New Roman" w:eastAsia="Calibri" w:hAnsi="Times New Roman" w:cs="Times New Roman"/>
          <w:b/>
          <w:spacing w:val="2"/>
          <w:sz w:val="28"/>
          <w:szCs w:val="28"/>
          <w:lang w:eastAsia="ru-RU"/>
        </w:rPr>
        <w:t xml:space="preserve">общий конкурс </w:t>
      </w:r>
      <w:r>
        <w:rPr>
          <w:rFonts w:ascii="Times New Roman" w:hAnsi="Times New Roman" w:cs="Times New Roman"/>
          <w:b/>
          <w:sz w:val="28"/>
          <w:szCs w:val="28"/>
        </w:rPr>
        <w:t>на занятие вакантных административных государственных должностей корпуса «Б»: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 w:rsidRPr="009452C6">
        <w:rPr>
          <w:rFonts w:ascii="Times New Roman" w:eastAsia="Calibri" w:hAnsi="Times New Roman" w:cs="Times New Roman"/>
          <w:b/>
          <w:bCs/>
          <w:sz w:val="28"/>
          <w:szCs w:val="28"/>
        </w:rPr>
        <w:t>Главный специалист по языкам сектора по культуре, развития языков, физической культуре и спорту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КГУ </w:t>
      </w:r>
      <w:r w:rsidRPr="009452C6">
        <w:rPr>
          <w:rFonts w:ascii="Times New Roman" w:eastAsia="Calibri" w:hAnsi="Times New Roman" w:cs="Times New Roman"/>
          <w:b/>
          <w:bCs/>
          <w:sz w:val="28"/>
          <w:szCs w:val="28"/>
        </w:rPr>
        <w:t>«Отдел культуры, развития языков, физической культуры и спорта акимата Тайыншинского района Северо-Казахстанской области»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Категория административно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государственно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й должности </w:t>
      </w:r>
      <w:r w:rsidRPr="009452C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ER</w:t>
      </w:r>
      <w:r w:rsidRPr="008B3F6A">
        <w:rPr>
          <w:rFonts w:ascii="Times New Roman" w:eastAsia="Calibri" w:hAnsi="Times New Roman" w:cs="Times New Roman"/>
          <w:sz w:val="28"/>
          <w:szCs w:val="28"/>
          <w:lang w:eastAsia="ru-RU"/>
        </w:rPr>
        <w:t>-4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Должностной оклад в зависимости от выслуги лет от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226837 до 260564 тенге.</w:t>
      </w:r>
    </w:p>
    <w:p w:rsidR="008B3F6A" w:rsidRDefault="008B3F6A" w:rsidP="008B3F6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Основные функциональные обязанности:</w:t>
      </w:r>
    </w:p>
    <w:p w:rsidR="008B3F6A" w:rsidRPr="00C975AB" w:rsidRDefault="008B3F6A" w:rsidP="008B3F6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C975AB">
        <w:rPr>
          <w:rFonts w:ascii="Times New Roman" w:hAnsi="Times New Roman" w:cs="Times New Roman"/>
          <w:sz w:val="28"/>
          <w:szCs w:val="28"/>
          <w:lang w:val="kk-KZ"/>
        </w:rPr>
        <w:t>Реализация Закона Республики Казахстан «О языках в Республике Казахстан», Государственной программы функционирования и развития языков, районного плана мероприятий по её реализации в части обеспечения функционирования государственного, официального и других языков в культурной жизни района. Изучение проблем по удовлетворению культурных, духовных и социальных интересов народа и национальных групп.</w:t>
      </w:r>
    </w:p>
    <w:p w:rsidR="008B3F6A" w:rsidRDefault="008B3F6A" w:rsidP="008B3F6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75AB">
        <w:rPr>
          <w:rFonts w:ascii="Times New Roman" w:hAnsi="Times New Roman" w:cs="Times New Roman"/>
          <w:sz w:val="28"/>
          <w:szCs w:val="28"/>
          <w:lang w:val="kk-KZ"/>
        </w:rPr>
        <w:t>Контролировать связь с общественными объединениями и 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ционально-культурными центрами; </w:t>
      </w:r>
      <w:r w:rsidRPr="00C975AB">
        <w:rPr>
          <w:rFonts w:ascii="Times New Roman" w:hAnsi="Times New Roman" w:cs="Times New Roman"/>
          <w:sz w:val="28"/>
          <w:szCs w:val="28"/>
          <w:lang w:val="kk-KZ"/>
        </w:rPr>
        <w:t>Осуществление   проведения единой государственной языковой политики в районе. Контроль предоставлении информации, севедении и других документации по исполнению Закона Республики Казахстан «О языках в Республике Казахстан»</w:t>
      </w:r>
    </w:p>
    <w:p w:rsidR="008B3F6A" w:rsidRDefault="008B3F6A" w:rsidP="008B3F6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Блок «А»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Основные требования к участникам конкурса: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C975AB">
        <w:rPr>
          <w:rFonts w:ascii="Times New Roman" w:hAnsi="Times New Roman" w:cs="Times New Roman"/>
          <w:sz w:val="28"/>
          <w:szCs w:val="28"/>
          <w:lang w:eastAsia="ru-RU"/>
        </w:rPr>
        <w:t>Послевузовское или высшее образование по профилям: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образование» или «гуманитарные </w:t>
      </w:r>
      <w:r w:rsidRPr="00C975AB">
        <w:rPr>
          <w:rFonts w:ascii="Times New Roman" w:hAnsi="Times New Roman" w:cs="Times New Roman"/>
          <w:sz w:val="28"/>
          <w:szCs w:val="28"/>
          <w:lang w:eastAsia="ru-RU"/>
        </w:rPr>
        <w:t>науки».</w:t>
      </w:r>
    </w:p>
    <w:p w:rsidR="008B3F6A" w:rsidRDefault="008B3F6A" w:rsidP="008B3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975A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Допускается послесреднее или техническое и профессиональ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ное образование по профилям:</w:t>
      </w:r>
      <w:r w:rsidRPr="00C975A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«образование» или «сервис, экономика и управление»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(переводческое дело (по видам)) при наличии не менее одного года стажа государственной службы или не менее двух лет стажа работы в областях, соответствующих функциональным направлениям конкретной должности данной категории.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Наличие следующих компетенций: стрессоустойчивость, инициативность, ответственность, ориентация на потребителя услуг и его информирование, добропорядочность, саморазвитие, оперативность, сотрудничество и взаимодействие, управление деятельностью.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         Опыт работы при наличии послевузовского или высшего образования не требуется.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lastRenderedPageBreak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Конкурс проводится на основе Правил проведения конкурса на занятие административной государственной должности корпуса «Б», утвержденных приказом Председателя Агентства Республики Казахстан по делам государственной службы и противодействию коррупции от 21 февраля 2017 года № 40. </w:t>
      </w:r>
    </w:p>
    <w:p w:rsidR="008B3F6A" w:rsidRDefault="008B3F6A" w:rsidP="008B3F6A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Для участия в конкурсе предоставляются следующие документы: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заявление по форме, согласно приложению 2 к настоящим Правилам;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послужной список кандидата на административную государственную должность корпуса «Б» с цветной фотографией размером 3х4 по форме, согласно приложению 3 к настоящим Правилам;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 копии документов об образовании и приложений к ним, засвидетельствованные нотариально;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К копиям документов об образовании, полученным гражданами Республики Казахстан в зарубежных организациях образования, прилагаются копии удостоверений о признании или нострификации данных документов об образовании, выданных уполномоченным органом в сфере образования, за исключением документов об образовании, выданных зарубежными высшими учебными заведениями, научными центрами и лабораториями гражданам Республики Казахстан – обладателям международной стипендии «Болашак», а также подпадающих под действие международного договора (соглашение) о взаимном признании и эквивалентности.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К копиям документов об образовании, выданных обладателям международной стипендии «Болашак», прилагается копия справки о завершении обучения по международной стипендии Президента Республики Казахстан «Болашак», выданной акционерным обществом «Центр международных программ».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К копиям документов об образовании, подпадающих под действие международного договора (соглашения) о взаимном признании и эквивалентности, прилагаются копии справок о признании данных документов об образовании, выданных уполномоченным органом в сфере образования;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>Допускается предоставление копий документов, указанных в </w:t>
      </w:r>
      <w:hyperlink r:id="rId4" w:anchor="z163" w:history="1">
        <w:r>
          <w:rPr>
            <w:rStyle w:val="a3"/>
            <w:rFonts w:ascii="Times New Roman" w:eastAsia="Calibri" w:hAnsi="Times New Roman" w:cs="Times New Roman"/>
            <w:sz w:val="28"/>
            <w:szCs w:val="28"/>
          </w:rPr>
          <w:t>подпунктах 2)</w:t>
        </w:r>
      </w:hyperlink>
      <w:r>
        <w:rPr>
          <w:rFonts w:ascii="Times New Roman" w:eastAsia="Calibri" w:hAnsi="Times New Roman" w:cs="Times New Roman"/>
          <w:sz w:val="28"/>
          <w:szCs w:val="28"/>
        </w:rPr>
        <w:t>, </w:t>
      </w:r>
      <w:hyperlink r:id="rId5" w:anchor="z167" w:history="1">
        <w:r>
          <w:rPr>
            <w:rStyle w:val="a3"/>
            <w:rFonts w:ascii="Times New Roman" w:eastAsia="Calibri" w:hAnsi="Times New Roman" w:cs="Times New Roman"/>
            <w:sz w:val="28"/>
            <w:szCs w:val="28"/>
          </w:rPr>
          <w:t>3)</w:t>
        </w:r>
      </w:hyperlink>
      <w:r>
        <w:rPr>
          <w:rFonts w:ascii="Times New Roman" w:eastAsia="Calibri" w:hAnsi="Times New Roman" w:cs="Times New Roman"/>
          <w:sz w:val="28"/>
          <w:szCs w:val="28"/>
        </w:rPr>
        <w:t>, пункта 76 настоящих Правил. При этом служба управления персоналом (кадровая служба) сверяет копии документов с подлинниками.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  <w:t>Предоставление неполного пакета документов либо недостоверных сведений является основанием для отказа в их рассмотрении конкурсной комиссией.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Службой управления персоналом (кадровой службой) посредством интегрированной информационной системы «Е-қызмет» проверяется наличие       у кандидата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(за исключением лиц, указанных в пункте 79 настоящих Правил):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сертификата о прохождении тестирования на знание законодательства              с результатами не ниже пороговых значений по программе тестирования для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категории объявленной должности, действительного на момент подачи документов;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2) заключения о прохождении оценки личных качеств в уполномоченном органе с результатами не ниже пороговых значений, действительного на момент подачи документов для участия в конкурсе.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В конкурсе на занятие административных государственных должностей корпуса "Б" </w:t>
      </w:r>
      <w:r>
        <w:rPr>
          <w:rFonts w:ascii="Times New Roman" w:eastAsia="Calibri" w:hAnsi="Times New Roman" w:cs="Times New Roman"/>
          <w:b/>
          <w:sz w:val="28"/>
          <w:szCs w:val="28"/>
        </w:rPr>
        <w:t>без прохождения тестирования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вправе принять участие государственные служащие, а также лица в течение тридцати календарных дней со дня увольнения с государственной службы, за исключением уволенных по отрицательным мотивам или по результатам оценки их деятельности, испытательного срока либо итогов аттестации, при условии, если оно не состояло в трудовых отношениях с иными физическими и юридическими лицами, не являющимися государственными органами, а также не выезжало за пределы Республики Казахстан.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Выше названные лица предоставляют следующие документы: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заявление по форме, согласно приложению 2 к настоящим Правилам;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послужной список, заверенный соответствующей службой управления персоналом не более чем за один месяц до дня представления документов;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Кандидатам, представившим полный пакет документов в нарочном порядке или по почте, секретарь конкурсной комиссии выдает расписку о принятии документов по форме согласно приложению 5 к настоящим Правилам.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Кандидатам, представившим полный пакет документов в электронном виде на адрес электронной почты расписка направляется в электронном виде на адрес электронной почты кандидата.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Представление неполного пакета документов </w:t>
      </w:r>
      <w:r>
        <w:rPr>
          <w:rFonts w:ascii="Times New Roman" w:hAnsi="Times New Roman" w:cs="Times New Roman"/>
          <w:color w:val="FF0000"/>
          <w:sz w:val="28"/>
        </w:rPr>
        <w:t>либо недостоверных сведений, либо несоответствии документов предъявляемым к ним требованиям является основанием для отказа в их принятии секретарем конкурсной комиссией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Граждане могут предоставлять дополнительную информацию, касающуюся их образования, опыта работы, профессионального уровня и репутации (копии документов о повышении квалификации, присвоении ученых степеней и званий, характеристики, рекомендации, научные публикации, иные сведения, характеризующие их профессиональную деятельность, квалификацию).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Документы должны быть представлены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в течение 7 рабочих дней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который исчисляется со следующего рабочего дня после последней публикации объявления о проведении общего конкурса на интернет-ресурсах местного исполнительного органа, аппарата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акима Тайыншинского района Северо-Казахстанской области и Агентства Республики Казахстан по делам государственной службы.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Лица, изъявившие желание участвовать в общем конкурсе представляют документы в государственный орган, объявивший конкурс, в нарочном порядке, по почте или в электронном виде на адрес электронной почты, указанный в объявлении либо посредством портала электронного правительства «Е-gov» в сроки приема документов.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Кандидаты, допущенные к собеседованию, проходят его в КГУ «Аппарат акима Тайыншинского района Северо-Казахстанской области» в течение 3 рабочих дней со дня уведомления о допуске их к собеседованию. 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Собеседование с кандидатами, участвующими в общем конкурсе и допущенными к собеседованию при необходимости может быть проведено посредством дистанционных средств видеосвязи.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Для обеспечения прозрачности и объективности работы конкурсной комиссии на ее заседание приглашаются наблюдатели и эксперты. В качестве наблюдателей на заседании конкурсной комиссии могут присутствовать граждане РК не моложе 18 лет, в том числе работники уполномоченного органа по делам государственной службы.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Для присутствия на заседании конкурсной комиссии в качестве наблюдателя лицо уведомляет службу управления персоналом (кадровую службу) не позднее двух часов до начала проведения собеседования.          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Уведомление осуществляется по телефону или по электронной почте, указанным в объявлении о проведении конкурса. 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Расходы по участию в конкурсе (проезд к месту проведения собеседования и обратно, наем жилого помещения, проживание, пользование услугами связи всех видов) граждане производят за счет собственных средств.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>Участники конкурса и кандидаты могут обжаловать решение конкурсной комиссии или службы управления персоналом в уполномоченный орган или его территориальное подразделение, либо в судебном порядке.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Приложение 2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Правилам проведения конкурса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занятие административной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государственной должности 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корпуса «Б»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(государственный орган)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Заявление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Прошу допустить меня к участию в конкурсах на занятие вакантной административной государственной должности_________________________________________________________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 основными требованиями Правил проведения конкурса на занятие административной государственной должности корпуса «Б» ознакомлен (ознакомлена), согласен (согласна) и обязуюсь их выполнять. Выражаю свое согласие на сбор и обработку моих данных, в том числе психоневрологических и наркологических организаций. С трансляцией и размещением на интернет-ресурсе государственного органа видеозаписи моего собеседования согласен 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(да/нет)Отвечаю за подлинность представленных документов. Прилагаемые документы: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Адрес_____________________________________________________________ 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Номера  контактных телефонов:_______________________________________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>
        <w:rPr>
          <w:rFonts w:ascii="Times New Roman" w:eastAsia="Calibri" w:hAnsi="Times New Roman" w:cs="Times New Roman"/>
          <w:sz w:val="28"/>
          <w:szCs w:val="28"/>
        </w:rPr>
        <w:t>:_____________________________________________________________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ИИН:_____________________________________________________________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 _______________________________________________________________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(подпись)  (Фамилия, имя, отчество (при его наличии))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«____»_______________ 20__ г.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Б» корпусының мемлекеттік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әкімшілік лауазымына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орналасуға конкурс өткізу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қағидаларының 3-қосымшасы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Нысан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9916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7931"/>
        <w:gridCol w:w="1985"/>
      </w:tblGrid>
      <w:tr w:rsidR="008B3F6A" w:rsidTr="003D238F">
        <w:trPr>
          <w:trHeight w:val="2356"/>
        </w:trPr>
        <w:tc>
          <w:tcPr>
            <w:tcW w:w="793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«Б» КОРПУСЫНЫҢ ӘКІМШІЛІК МЕМЛЕКЕТТІК ЛАУАЗЫМЫНА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КАНДИДАТТЫҢ ҚЫЗМЕТТIК ТIЗIМІ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ПОСЛУЖНОЙ СПИСОК КАНДИДАТА НА АДМИНИСТРАТИВНУЮ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ГОСУДАРСТВЕННУЮ ДОЛЖНОСТЬ КОРПУСА «Б»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40AFF5" wp14:editId="3FAB0D37">
                  <wp:extent cx="1019175" cy="12096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_______________________________________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 (тегi, аты, әкесiнiң аты (болған жағдайда)/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фамилия, имя, отчество (при наличии))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лауазымы/должность, санаты/категория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(болған жағдайда/при наличии)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___________________________________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жеке сәйкестендіру нөмірі/индивидуальный</w:t>
      </w: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идентификационный код</w:t>
      </w: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5389"/>
      </w:tblGrid>
      <w:tr w:rsidR="008B3F6A" w:rsidTr="003D238F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ЖЕКЕ МӘЛІМЕТТЕР / ЛИЧНЫЕ ДАННЫЕ</w:t>
            </w: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Туылған күні және жері/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Дата и место рождения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Ұлты/Национальность (по желанию)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Отбасылық жағдайы, балалардың бар болуы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Семейное положение, наличие детей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Оқу орнын бiтiрген жылы және оның атауы/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Год окончания и наименование учебного заведения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Мамандығы бойынша бiлiктiлiгi ғылыми атағы (болған жағдайда)/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Квалификация по специальности ,ученая степень, ученое звание (при наличии)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Шет тiлдерiн бiлуi/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Владение иностранными языками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Мемлекеттiк наградалары, құрметтi атақтары(болған жағдайда)/ Государственные награды, почетные звания (при наличии)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Дипломатиялық дәріжесі, әскері, арнайы атақтары сыныптық шенi(болған жағдайда)/дипломатический ранг, воинское, специальное звание, классный чин (при наличии)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Жаза түрі, оны тағайындау күні мен негізі туралы мәлiмет(болған жағдайда)/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вид взыскания, дата и основания его наложения (при наличии)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Соңғы үш жылдағы қызметінің тиімділігін жыл сайынғы бағалау күні мен нәтижесі, егер үш жыл-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дан кем жұмыс істеген жағдайда, нақты жұмыс істеген кезеңіндегі бағасы көрсетіледі (мемлекеттік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әкімшілік қызметшілер толтырады)/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Дата и результаты ежегодной оценки эффективности деятельности за последние три года, в случае,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если проработал менее трех лет, указываются оценки за фактически отработанный период (заполняется государственными служащими)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934"/>
        <w:gridCol w:w="6180"/>
      </w:tblGrid>
      <w:tr w:rsidR="008B3F6A" w:rsidTr="003D238F">
        <w:trPr>
          <w:trHeight w:val="714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ЕҢБЕК ЖОЛЫ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ДЕЯТЕЛЬНОСТЬ</w:t>
            </w:r>
          </w:p>
        </w:tc>
      </w:tr>
      <w:tr w:rsidR="008B3F6A" w:rsidTr="003D238F">
        <w:trPr>
          <w:trHeight w:val="135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Күні/Дата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қабылданған/ приема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Күні/Дата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босатылған/ увольнения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Күні/Дата қызметі, жұмыс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орны, мекеменің орналасқан жері /должность,место работы,местонахождение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организации 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F6A" w:rsidTr="003D238F">
        <w:trPr>
          <w:trHeight w:val="137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Кандидаттың қолы/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Подпись кандидата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_______________</w:t>
            </w:r>
          </w:p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күні/дата_________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6A" w:rsidRDefault="008B3F6A" w:rsidP="003D23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8B3F6A" w:rsidRDefault="008B3F6A" w:rsidP="008B3F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77DAE" w:rsidRDefault="00477DAE">
      <w:bookmarkStart w:id="0" w:name="_GoBack"/>
      <w:bookmarkEnd w:id="0"/>
    </w:p>
    <w:sectPr w:rsidR="00477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65"/>
    <w:rsid w:val="00477DAE"/>
    <w:rsid w:val="004B7D65"/>
    <w:rsid w:val="008B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38E76-F258-4EBA-B208-254F384A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3F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://10.245.12.42/rus/docs/V1700014939" TargetMode="External"/><Relationship Id="rId4" Type="http://schemas.openxmlformats.org/officeDocument/2006/relationships/hyperlink" Target="http://10.245.12.42/rus/docs/V17000149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2141</Words>
  <Characters>12205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2022-10-05T10:08:00Z</dcterms:created>
  <dcterms:modified xsi:type="dcterms:W3CDTF">2022-10-05T10:08:00Z</dcterms:modified>
</cp:coreProperties>
</file>